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outlineLvl w:val="0"/>
        <w:rPr>
          <w:rFonts w:ascii="仿宋_GB2312" w:cs="宋体"/>
          <w:b/>
          <w:color w:val="000000"/>
          <w:sz w:val="30"/>
          <w:szCs w:val="30"/>
        </w:rPr>
      </w:pPr>
      <w:r>
        <w:rPr>
          <w:rFonts w:hint="eastAsia" w:ascii="仿宋_GB2312" w:cs="宋体"/>
          <w:color w:val="000000"/>
          <w:sz w:val="30"/>
          <w:szCs w:val="30"/>
        </w:rPr>
        <w:t xml:space="preserve">附件1  </w:t>
      </w:r>
      <w:r>
        <w:rPr>
          <w:rFonts w:hint="eastAsia" w:ascii="仿宋_GB2312" w:cs="宋体"/>
          <w:b/>
          <w:color w:val="000000"/>
          <w:sz w:val="30"/>
          <w:szCs w:val="30"/>
        </w:rPr>
        <w:t xml:space="preserve">                                 </w:t>
      </w:r>
    </w:p>
    <w:p>
      <w:pPr>
        <w:spacing w:line="480" w:lineRule="auto"/>
        <w:jc w:val="center"/>
        <w:outlineLvl w:val="0"/>
        <w:rPr>
          <w:rFonts w:ascii="华文中宋" w:hAnsi="华文中宋" w:eastAsia="华文中宋" w:cs="宋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sz w:val="44"/>
          <w:szCs w:val="44"/>
        </w:rPr>
        <w:t>主要培训内容及主讲教师</w:t>
      </w:r>
    </w:p>
    <w:tbl>
      <w:tblPr>
        <w:tblStyle w:val="4"/>
        <w:tblW w:w="14661" w:type="dxa"/>
        <w:jc w:val="center"/>
        <w:tblInd w:w="-2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329"/>
        <w:gridCol w:w="4371"/>
        <w:gridCol w:w="1701"/>
        <w:gridCol w:w="4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时间</w:t>
            </w:r>
          </w:p>
        </w:tc>
        <w:tc>
          <w:tcPr>
            <w:tcW w:w="4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主讲教师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4"/>
              </w:rPr>
              <w:t>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/>
                <w:color w:val="000000"/>
                <w:kern w:val="0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Cs w:val="24"/>
              </w:rPr>
              <w:t>2015年</w:t>
            </w:r>
          </w:p>
          <w:p>
            <w:pPr>
              <w:spacing w:before="100" w:beforeAutospacing="1" w:after="100" w:afterAutospacing="1" w:line="300" w:lineRule="exact"/>
              <w:jc w:val="center"/>
              <w:rPr>
                <w:rFonts w:ascii="宋体"/>
                <w:color w:val="000000"/>
                <w:kern w:val="0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Cs w:val="24"/>
              </w:rPr>
              <w:t>12月15日</w:t>
            </w:r>
          </w:p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Cs w:val="24"/>
              </w:rPr>
              <w:t>（周二）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9:00-9:30</w:t>
            </w:r>
          </w:p>
        </w:tc>
        <w:tc>
          <w:tcPr>
            <w:tcW w:w="4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开班仪式</w:t>
            </w:r>
          </w:p>
        </w:tc>
        <w:tc>
          <w:tcPr>
            <w:tcW w:w="66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相关领导讲话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9:30-9:50</w:t>
            </w:r>
          </w:p>
        </w:tc>
        <w:tc>
          <w:tcPr>
            <w:tcW w:w="1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合  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10:00-11:00</w:t>
            </w:r>
          </w:p>
        </w:tc>
        <w:tc>
          <w:tcPr>
            <w:tcW w:w="4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cs="宋体"/>
                <w:szCs w:val="24"/>
              </w:rPr>
              <w:t>互联网+天基信息智能服务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李德仁/院士</w:t>
            </w:r>
          </w:p>
        </w:tc>
        <w:tc>
          <w:tcPr>
            <w:tcW w:w="49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武汉大学学术委员会主任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11:10-12:</w:t>
            </w:r>
            <w:r>
              <w:rPr>
                <w:rFonts w:hint="eastAsia" w:ascii="宋体" w:cs="宋体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4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时空大数据挖掘方法与应用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龚健雅/院士</w:t>
            </w:r>
          </w:p>
        </w:tc>
        <w:tc>
          <w:tcPr>
            <w:tcW w:w="49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武汉大学测绘遥感信息工程国家重点实验室主任，遥感信息工程学院院长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14:00-15:20</w:t>
            </w:r>
          </w:p>
        </w:tc>
        <w:tc>
          <w:tcPr>
            <w:tcW w:w="4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吉林一号卫星技术特点及应用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/>
                <w:szCs w:val="24"/>
              </w:rPr>
            </w:pPr>
            <w:r>
              <w:rPr>
                <w:rFonts w:hint="eastAsia" w:ascii="微软雅黑"/>
                <w:szCs w:val="24"/>
              </w:rPr>
              <w:t>金光</w:t>
            </w:r>
            <w:r>
              <w:rPr>
                <w:rFonts w:hint="eastAsia" w:ascii="宋体" w:hAnsi="宋体" w:cs="宋体"/>
                <w:kern w:val="0"/>
                <w:szCs w:val="24"/>
              </w:rPr>
              <w:t>/研究员</w:t>
            </w:r>
          </w:p>
        </w:tc>
        <w:tc>
          <w:tcPr>
            <w:tcW w:w="49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中国科学院长春光学精密机械与物理研究所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15:40-17:00</w:t>
            </w:r>
          </w:p>
        </w:tc>
        <w:tc>
          <w:tcPr>
            <w:tcW w:w="4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吉林一号卫星处理及应用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/>
                <w:szCs w:val="24"/>
              </w:rPr>
            </w:pPr>
            <w:r>
              <w:rPr>
                <w:rFonts w:hint="eastAsia" w:ascii="微软雅黑"/>
                <w:szCs w:val="24"/>
              </w:rPr>
              <w:t>张过</w:t>
            </w:r>
            <w:r>
              <w:rPr>
                <w:rFonts w:hint="eastAsia" w:ascii="宋体" w:hAnsi="宋体" w:cs="宋体"/>
                <w:kern w:val="0"/>
                <w:szCs w:val="24"/>
              </w:rPr>
              <w:t>/教授</w:t>
            </w:r>
          </w:p>
        </w:tc>
        <w:tc>
          <w:tcPr>
            <w:tcW w:w="49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武汉大学测绘遥感信息工程国家重点实验室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000000"/>
                <w:kern w:val="0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Cs w:val="24"/>
              </w:rPr>
              <w:t>2015年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000000"/>
                <w:kern w:val="0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Cs w:val="24"/>
              </w:rPr>
              <w:t>12月16日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000000"/>
                <w:kern w:val="0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Cs w:val="24"/>
              </w:rPr>
              <w:t>（周三）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9:00-10:20</w:t>
            </w:r>
          </w:p>
        </w:tc>
        <w:tc>
          <w:tcPr>
            <w:tcW w:w="4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北斗高精度定位导航技术与应用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微软雅黑"/>
                <w:szCs w:val="24"/>
              </w:rPr>
            </w:pPr>
            <w:r>
              <w:rPr>
                <w:rFonts w:hint="eastAsia" w:ascii="微软雅黑"/>
                <w:szCs w:val="24"/>
              </w:rPr>
              <w:t>施闯</w:t>
            </w:r>
            <w:r>
              <w:rPr>
                <w:rFonts w:hint="eastAsia" w:ascii="宋体" w:hAnsi="宋体" w:cs="宋体"/>
                <w:kern w:val="0"/>
                <w:szCs w:val="24"/>
              </w:rPr>
              <w:t>/教授</w:t>
            </w:r>
          </w:p>
        </w:tc>
        <w:tc>
          <w:tcPr>
            <w:tcW w:w="49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武汉大学国家卫星定位系统工程技术研究中心主任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10:40-12:00</w:t>
            </w:r>
          </w:p>
        </w:tc>
        <w:tc>
          <w:tcPr>
            <w:tcW w:w="4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低轨通讯卫星特点及应用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匡麟玲/教授</w:t>
            </w:r>
          </w:p>
        </w:tc>
        <w:tc>
          <w:tcPr>
            <w:tcW w:w="49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清华大学航空航天学院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14:00-15:20</w:t>
            </w:r>
          </w:p>
        </w:tc>
        <w:tc>
          <w:tcPr>
            <w:tcW w:w="4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大气遥感应用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/>
                <w:szCs w:val="24"/>
              </w:rPr>
            </w:pPr>
            <w:r>
              <w:rPr>
                <w:rFonts w:hint="eastAsia" w:ascii="微软雅黑"/>
                <w:szCs w:val="24"/>
              </w:rPr>
              <w:t>龚威</w:t>
            </w:r>
            <w:r>
              <w:rPr>
                <w:rFonts w:hint="eastAsia" w:ascii="宋体" w:hAnsi="宋体" w:cs="宋体"/>
                <w:kern w:val="0"/>
                <w:szCs w:val="24"/>
              </w:rPr>
              <w:t>/教授</w:t>
            </w:r>
          </w:p>
        </w:tc>
        <w:tc>
          <w:tcPr>
            <w:tcW w:w="49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武汉大学测绘遥感信息工程国家重点实验室副主任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Cs w:val="24"/>
              </w:rPr>
            </w:pPr>
          </w:p>
        </w:tc>
        <w:tc>
          <w:tcPr>
            <w:tcW w:w="23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15:40-17:00</w:t>
            </w:r>
          </w:p>
        </w:tc>
        <w:tc>
          <w:tcPr>
            <w:tcW w:w="4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遥感技术在海绵城市规划建设中的应用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/>
                <w:szCs w:val="24"/>
              </w:rPr>
            </w:pPr>
            <w:r>
              <w:rPr>
                <w:rFonts w:hint="eastAsia" w:ascii="微软雅黑"/>
                <w:szCs w:val="24"/>
              </w:rPr>
              <w:t>邵振峰</w:t>
            </w:r>
            <w:r>
              <w:rPr>
                <w:rFonts w:hint="eastAsia" w:ascii="宋体" w:hAnsi="宋体" w:cs="宋体"/>
                <w:kern w:val="0"/>
                <w:szCs w:val="24"/>
              </w:rPr>
              <w:t>/教授</w:t>
            </w:r>
          </w:p>
        </w:tc>
        <w:tc>
          <w:tcPr>
            <w:tcW w:w="49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武汉大学测绘遥感信息工程国家重点实验室</w:t>
            </w:r>
          </w:p>
        </w:tc>
      </w:tr>
    </w:tbl>
    <w:p>
      <w:pPr>
        <w:spacing w:before="100" w:beforeAutospacing="1" w:after="100" w:afterAutospacing="1" w:line="440" w:lineRule="exact"/>
        <w:ind w:firstLine="815" w:firstLineChars="291"/>
        <w:jc w:val="left"/>
        <w:rPr>
          <w:rFonts w:ascii="宋体" w:hAnsi="宋体" w:cs="宋体"/>
          <w:kern w:val="0"/>
          <w:sz w:val="28"/>
          <w:szCs w:val="24"/>
        </w:rPr>
        <w:sectPr>
          <w:pgSz w:w="16838" w:h="11906" w:orient="landscape"/>
          <w:pgMar w:top="1418" w:right="1440" w:bottom="426" w:left="1440" w:header="851" w:footer="992" w:gutter="0"/>
          <w:cols w:space="720" w:num="1"/>
          <w:docGrid w:type="linesAndChars" w:linePitch="312" w:charSpace="0"/>
        </w:sectPr>
      </w:pPr>
    </w:p>
    <w:p>
      <w:pPr>
        <w:spacing w:before="100" w:beforeAutospacing="1" w:after="100" w:afterAutospacing="1" w:line="288" w:lineRule="auto"/>
        <w:rPr>
          <w:rFonts w:ascii="仿宋_GB2312" w:hAnsi="宋体" w:cs="宋体"/>
          <w:color w:val="000000"/>
          <w:sz w:val="30"/>
          <w:szCs w:val="30"/>
        </w:rPr>
      </w:pPr>
      <w:r>
        <w:rPr>
          <w:rFonts w:hint="eastAsia" w:ascii="仿宋_GB2312" w:hAnsi="宋体" w:cs="宋体"/>
          <w:color w:val="000000"/>
          <w:sz w:val="30"/>
          <w:szCs w:val="30"/>
        </w:rPr>
        <w:t>附件2</w:t>
      </w:r>
    </w:p>
    <w:p>
      <w:pPr>
        <w:spacing w:before="100" w:beforeAutospacing="1" w:after="100" w:afterAutospacing="1" w:line="400" w:lineRule="exact"/>
        <w:jc w:val="center"/>
        <w:rPr>
          <w:rFonts w:ascii="华文中宋" w:hAnsi="华文中宋" w:eastAsia="华文中宋" w:cs="宋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sz w:val="44"/>
          <w:szCs w:val="44"/>
        </w:rPr>
        <w:t>互联网+空间信息智能服务培训班报名回执</w:t>
      </w:r>
    </w:p>
    <w:tbl>
      <w:tblPr>
        <w:tblStyle w:val="4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96"/>
        <w:gridCol w:w="1785"/>
        <w:gridCol w:w="567"/>
        <w:gridCol w:w="1276"/>
        <w:gridCol w:w="425"/>
        <w:gridCol w:w="99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624" w:type="dxa"/>
            <w:gridSpan w:val="4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293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7335" w:type="dxa"/>
            <w:gridSpan w:val="7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348" w:type="dxa"/>
            <w:gridSpan w:val="3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6" w:type="dxa"/>
            <w:gridSpan w:val="3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是否需要安排住宿</w:t>
            </w: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□需要</w:t>
            </w: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96" w:type="dxa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性别                                                          </w:t>
            </w:r>
          </w:p>
        </w:tc>
        <w:tc>
          <w:tcPr>
            <w:tcW w:w="1785" w:type="dxa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部 门</w:t>
            </w: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>
            <w:pPr>
              <w:spacing w:before="100" w:beforeAutospacing="1" w:after="100" w:afterAutospacing="1" w:line="288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100" w:beforeAutospacing="1"/>
        <w:rPr>
          <w:rFonts w:ascii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备注：</w:t>
      </w:r>
    </w:p>
    <w:p>
      <w:pPr>
        <w:ind w:firstLine="480" w:firstLineChars="200"/>
        <w:rPr>
          <w:rFonts w:ascii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</w:t>
      </w:r>
      <w:r>
        <w:rPr>
          <w:rFonts w:hint="eastAsia" w:ascii="宋体" w:hAnsi="宋体" w:cs="宋体"/>
          <w:color w:val="000000"/>
          <w:szCs w:val="24"/>
        </w:rPr>
        <w:t>请有意向来参加培训的同志，务必填写回执（此表复制有效），如培训时间发生变化，方便我们随时通知。</w:t>
      </w:r>
    </w:p>
    <w:p>
      <w:pPr>
        <w:spacing w:line="460" w:lineRule="atLeast"/>
        <w:ind w:firstLine="480" w:firstLineChars="200"/>
        <w:rPr>
          <w:rFonts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.</w:t>
      </w:r>
      <w:r>
        <w:rPr>
          <w:rFonts w:hint="eastAsia" w:cs="宋体"/>
          <w:color w:val="000000"/>
          <w:szCs w:val="24"/>
        </w:rPr>
        <w:t>联系人： 赵嘉其，电话：</w:t>
      </w:r>
      <w:r>
        <w:rPr>
          <w:rFonts w:cs="宋体"/>
          <w:color w:val="000000"/>
          <w:szCs w:val="24"/>
        </w:rPr>
        <w:t>0755-</w:t>
      </w:r>
      <w:r>
        <w:rPr>
          <w:rFonts w:hint="eastAsia" w:cs="宋体"/>
          <w:color w:val="000000"/>
          <w:szCs w:val="24"/>
        </w:rPr>
        <w:t>86581999转805；18218810100；传真：</w:t>
      </w:r>
      <w:r>
        <w:rPr>
          <w:rFonts w:cs="宋体"/>
          <w:color w:val="000000"/>
          <w:szCs w:val="24"/>
        </w:rPr>
        <w:t>0755-</w:t>
      </w:r>
      <w:r>
        <w:rPr>
          <w:rFonts w:hint="eastAsia" w:cs="宋体"/>
          <w:color w:val="000000"/>
          <w:szCs w:val="24"/>
        </w:rPr>
        <w:t>86393742</w:t>
      </w:r>
    </w:p>
    <w:p>
      <w:pPr>
        <w:spacing w:line="460" w:lineRule="atLeast"/>
        <w:ind w:firstLine="480" w:firstLineChars="200"/>
        <w:rPr>
          <w:rFonts w:cs="宋体"/>
          <w:color w:val="000000"/>
          <w:szCs w:val="24"/>
        </w:rPr>
      </w:pPr>
      <w:r>
        <w:rPr>
          <w:rFonts w:hint="eastAsia" w:cs="宋体"/>
          <w:szCs w:val="24"/>
        </w:rPr>
        <w:t>联系人：宋莉明，电话：</w:t>
      </w:r>
      <w:r>
        <w:rPr>
          <w:rFonts w:cs="宋体"/>
          <w:szCs w:val="24"/>
        </w:rPr>
        <w:t>027-68778229</w:t>
      </w:r>
      <w:r>
        <w:rPr>
          <w:rFonts w:hint="eastAsia" w:cs="宋体"/>
          <w:szCs w:val="24"/>
        </w:rPr>
        <w:t>；传真：</w:t>
      </w:r>
      <w:r>
        <w:rPr>
          <w:rFonts w:cs="宋体"/>
          <w:szCs w:val="24"/>
        </w:rPr>
        <w:t>027-68778229</w:t>
      </w:r>
    </w:p>
    <w:p>
      <w:pPr/>
      <w:bookmarkStart w:id="0" w:name="_GoBack"/>
      <w:bookmarkEnd w:id="0"/>
    </w:p>
    <w:sectPr>
      <w:pgSz w:w="11906" w:h="16838"/>
      <w:pgMar w:top="1191" w:right="1588" w:bottom="1191" w:left="1588" w:header="851" w:footer="680" w:gutter="0"/>
      <w:pgNumType w:fmt="numberInDash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A2740"/>
    <w:rsid w:val="721A27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24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ind w:left="240" w:leftChars="100" w:right="240" w:rightChars="10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2015-11-02T09:22:00Z</dcterms:created>
  <dc:creator>luosha</dc:creator>
  <cp:lastModifiedBy>luosha</cp:lastModifiedBy>
  <dcterms:modified xsi:type="dcterms:W3CDTF">2015-11-02T09:24:11Z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